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09" w:rsidRDefault="00771709" w:rsidP="009B62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TRÁMITES HOMOLOGACIÓN DE MATERIAS </w:t>
      </w:r>
    </w:p>
    <w:p w:rsidR="009B62B2" w:rsidRPr="00771709" w:rsidRDefault="00771709" w:rsidP="009B62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 TRABAJOS DE INVESTIGACIÓN</w:t>
      </w:r>
    </w:p>
    <w:p w:rsidR="009B62B2" w:rsidRPr="009B62B2" w:rsidRDefault="009B62B2" w:rsidP="009B62B2">
      <w:pPr>
        <w:jc w:val="both"/>
        <w:rPr>
          <w:rFonts w:ascii="Arial" w:hAnsi="Arial" w:cs="Arial"/>
        </w:rPr>
      </w:pPr>
    </w:p>
    <w:p w:rsidR="009B62B2" w:rsidRPr="009B62B2" w:rsidRDefault="009B62B2" w:rsidP="009B62B2">
      <w:pPr>
        <w:jc w:val="both"/>
        <w:rPr>
          <w:rFonts w:ascii="Arial" w:hAnsi="Arial" w:cs="Arial"/>
        </w:rPr>
      </w:pPr>
      <w:r w:rsidRPr="009B62B2">
        <w:rPr>
          <w:rFonts w:ascii="Arial" w:hAnsi="Arial" w:cs="Arial"/>
        </w:rPr>
        <w:t>De conformidad con el Acuerdo 002 de 1999, las materias homologables con trabajos de apoyo a Grupos de Investigación son las cátedras de introducción o fundamentación, metodología en investigación o similares, los seminarios investigativos, las materias electivas y las materias de énfasis o similares.</w:t>
      </w:r>
    </w:p>
    <w:p w:rsidR="009B62B2" w:rsidRPr="009B62B2" w:rsidRDefault="009B62B2" w:rsidP="009B62B2">
      <w:pPr>
        <w:jc w:val="both"/>
        <w:rPr>
          <w:rFonts w:ascii="Arial" w:hAnsi="Arial" w:cs="Arial"/>
        </w:rPr>
      </w:pPr>
    </w:p>
    <w:p w:rsidR="009B62B2" w:rsidRDefault="009B62B2" w:rsidP="009B62B2">
      <w:pPr>
        <w:jc w:val="both"/>
        <w:rPr>
          <w:rFonts w:ascii="Arial" w:hAnsi="Arial" w:cs="Arial"/>
        </w:rPr>
      </w:pPr>
      <w:r w:rsidRPr="009B62B2">
        <w:rPr>
          <w:rFonts w:ascii="Arial" w:hAnsi="Arial" w:cs="Arial"/>
        </w:rPr>
        <w:t>El espíritu del acuerdo 002 de 1999 es aprovechar en los planes de estudio espacios académicos para motivar la participación estudiantil en actividades propias de los grupos de investigación.</w:t>
      </w:r>
    </w:p>
    <w:p w:rsidR="00771709" w:rsidRPr="009B62B2" w:rsidRDefault="00771709" w:rsidP="009B62B2">
      <w:pPr>
        <w:jc w:val="both"/>
        <w:rPr>
          <w:rFonts w:ascii="Arial" w:hAnsi="Arial" w:cs="Arial"/>
        </w:rPr>
      </w:pPr>
    </w:p>
    <w:p w:rsidR="009B62B2" w:rsidRPr="009B62B2" w:rsidRDefault="009B62B2" w:rsidP="009B62B2">
      <w:pPr>
        <w:jc w:val="both"/>
        <w:rPr>
          <w:rFonts w:ascii="Arial" w:hAnsi="Arial" w:cs="Arial"/>
        </w:rPr>
      </w:pPr>
      <w:r w:rsidRPr="009B62B2">
        <w:rPr>
          <w:rFonts w:ascii="Arial" w:hAnsi="Arial" w:cs="Arial"/>
        </w:rPr>
        <w:t>La Vicerrectoría de Investigaciones convoca semestralmente a los directores o integrantes de grupos de investigación para que formulen perfiles de estudiantes aspirantes a homologar materias con trabajos específicos en proyectos de inves</w:t>
      </w:r>
      <w:r w:rsidR="00771709">
        <w:rPr>
          <w:rFonts w:ascii="Arial" w:hAnsi="Arial" w:cs="Arial"/>
        </w:rPr>
        <w:t xml:space="preserve">tigación en curso o por iniciar. En una segunda fase al inicio del semestre, se convoca a los estudiantes a postularse en el marco de los perfiles postulados por los grupos de investigación. Surtidos los trámites, los seleccionados adelantan el proceso durante el semestre académico, con el pleno conocimiento y autorización del respectivo Consejo de Facultad. </w:t>
      </w:r>
    </w:p>
    <w:p w:rsidR="009B62B2" w:rsidRDefault="009B62B2" w:rsidP="009B62B2">
      <w:pPr>
        <w:jc w:val="both"/>
        <w:rPr>
          <w:rFonts w:ascii="Arial" w:hAnsi="Arial" w:cs="Arial"/>
        </w:rPr>
      </w:pPr>
    </w:p>
    <w:p w:rsidR="00771709" w:rsidRPr="00771709" w:rsidRDefault="00771709" w:rsidP="009B62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p</w:t>
      </w:r>
      <w:r w:rsidRPr="00771709">
        <w:rPr>
          <w:rFonts w:ascii="Arial" w:hAnsi="Arial" w:cs="Arial"/>
          <w:b/>
        </w:rPr>
        <w:t>asos:</w:t>
      </w:r>
    </w:p>
    <w:p w:rsidR="00771709" w:rsidRPr="009B62B2" w:rsidRDefault="00771709" w:rsidP="009B62B2">
      <w:pPr>
        <w:jc w:val="both"/>
        <w:rPr>
          <w:rFonts w:ascii="Arial" w:hAnsi="Arial" w:cs="Arial"/>
        </w:rPr>
      </w:pPr>
    </w:p>
    <w:p w:rsidR="009B62B2" w:rsidRPr="00771709" w:rsidRDefault="009B62B2" w:rsidP="0077170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71709">
        <w:rPr>
          <w:rFonts w:ascii="Arial" w:hAnsi="Arial" w:cs="Arial"/>
        </w:rPr>
        <w:t xml:space="preserve">Los directores de grupos de investigación remiten en el tiempo estipulado en la convocatoria a la Vicerrectoría de Investigaciones los perfiles requeridos de estudiantes en el formato </w:t>
      </w:r>
      <w:r w:rsidRPr="00771709">
        <w:rPr>
          <w:rFonts w:ascii="Arial" w:hAnsi="Arial" w:cs="Arial"/>
          <w:u w:val="single"/>
        </w:rPr>
        <w:t>MM-IV-6-FO-21</w:t>
      </w:r>
      <w:r w:rsidRPr="00771709">
        <w:rPr>
          <w:rFonts w:ascii="Arial" w:hAnsi="Arial" w:cs="Arial"/>
        </w:rPr>
        <w:t xml:space="preserve"> Requerimiento Grupos de Investigación de personal estudiantil para homologación de materias con trabajos de investigación.</w:t>
      </w:r>
    </w:p>
    <w:p w:rsidR="00771709" w:rsidRDefault="00771709" w:rsidP="009B62B2">
      <w:pPr>
        <w:jc w:val="both"/>
        <w:rPr>
          <w:rFonts w:ascii="Arial" w:hAnsi="Arial" w:cs="Arial"/>
        </w:rPr>
      </w:pPr>
    </w:p>
    <w:p w:rsidR="009B62B2" w:rsidRPr="009B62B2" w:rsidRDefault="009B62B2" w:rsidP="00771709">
      <w:pPr>
        <w:ind w:left="708"/>
        <w:jc w:val="both"/>
        <w:rPr>
          <w:rFonts w:ascii="Arial" w:hAnsi="Arial" w:cs="Arial"/>
        </w:rPr>
      </w:pPr>
      <w:r w:rsidRPr="009B62B2">
        <w:rPr>
          <w:rFonts w:ascii="Arial" w:hAnsi="Arial" w:cs="Arial"/>
        </w:rPr>
        <w:t xml:space="preserve">Todo proyecto que proponga perfiles de homologación debe registrarse en la Vicerrectoría de Investigaciones y encontrarse en ejecución o por iniciar en el período académico </w:t>
      </w:r>
      <w:r w:rsidR="00771709">
        <w:rPr>
          <w:rFonts w:ascii="Arial" w:hAnsi="Arial" w:cs="Arial"/>
        </w:rPr>
        <w:t>correspondiente</w:t>
      </w:r>
      <w:r w:rsidRPr="009B62B2">
        <w:rPr>
          <w:rFonts w:ascii="Arial" w:hAnsi="Arial" w:cs="Arial"/>
        </w:rPr>
        <w:t>.</w:t>
      </w:r>
    </w:p>
    <w:p w:rsidR="00AA192D" w:rsidRPr="009B62B2" w:rsidRDefault="00AA192D" w:rsidP="00AA192D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9B62B2" w:rsidRPr="00771709" w:rsidRDefault="009B62B2" w:rsidP="0077170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1709">
        <w:rPr>
          <w:rFonts w:ascii="Arial" w:hAnsi="Arial" w:cs="Arial"/>
        </w:rPr>
        <w:t xml:space="preserve">La ventanilla única de la VRI registra y direcciona las solicitudes de los grupos de investigación a la División Administrativa, convoca por los medios institucionales a los estudiantes interesados en postularse para aplicar al proceso de homologación de materias con trabajos de investigación de acuerdo con los perfiles requeridos por los grupos en el </w:t>
      </w:r>
      <w:r w:rsidRPr="00771709">
        <w:rPr>
          <w:rFonts w:ascii="Arial" w:hAnsi="Arial" w:cs="Arial"/>
          <w:u w:val="single"/>
        </w:rPr>
        <w:t>MM-IV-6-FOR-20</w:t>
      </w:r>
      <w:r w:rsidRPr="00771709">
        <w:rPr>
          <w:rFonts w:ascii="Arial" w:hAnsi="Arial" w:cs="Arial"/>
        </w:rPr>
        <w:t xml:space="preserve"> Postulación para homologar materia con trabajos de investigación. </w:t>
      </w:r>
    </w:p>
    <w:p w:rsidR="00771709" w:rsidRPr="009B62B2" w:rsidRDefault="00771709" w:rsidP="009B62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62B2" w:rsidRPr="00771709" w:rsidRDefault="009B62B2" w:rsidP="0077170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1709">
        <w:rPr>
          <w:rFonts w:ascii="Arial" w:hAnsi="Arial" w:cs="Arial"/>
        </w:rPr>
        <w:lastRenderedPageBreak/>
        <w:t xml:space="preserve">Los estudiantes interesados en homologar materias remiten a la Vicerrectoría de Investigaciones el </w:t>
      </w:r>
      <w:bookmarkStart w:id="0" w:name="_GoBack"/>
      <w:bookmarkEnd w:id="0"/>
      <w:r w:rsidR="007C6662" w:rsidRPr="00771709">
        <w:rPr>
          <w:rFonts w:ascii="Arial" w:hAnsi="Arial" w:cs="Arial"/>
        </w:rPr>
        <w:t>formato MM</w:t>
      </w:r>
      <w:r w:rsidRPr="00771709">
        <w:rPr>
          <w:rFonts w:ascii="Arial" w:hAnsi="Arial" w:cs="Arial"/>
          <w:u w:val="single"/>
        </w:rPr>
        <w:t>-IV-6-FOR-20</w:t>
      </w:r>
      <w:r w:rsidR="00771709" w:rsidRPr="00771709">
        <w:rPr>
          <w:rFonts w:ascii="Arial" w:hAnsi="Arial" w:cs="Arial"/>
        </w:rPr>
        <w:t xml:space="preserve">debidamente diligenciado </w:t>
      </w:r>
      <w:r w:rsidRPr="00771709">
        <w:rPr>
          <w:rFonts w:ascii="Arial" w:hAnsi="Arial" w:cs="Arial"/>
        </w:rPr>
        <w:t>en los plazos estipulados por la convocatoria.</w:t>
      </w:r>
    </w:p>
    <w:p w:rsidR="009B62B2" w:rsidRPr="009B62B2" w:rsidRDefault="009B62B2" w:rsidP="009B62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62B2" w:rsidRPr="009B62B2" w:rsidRDefault="009B62B2" w:rsidP="00771709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9B62B2">
        <w:rPr>
          <w:rFonts w:ascii="Arial" w:hAnsi="Arial" w:cs="Arial"/>
        </w:rPr>
        <w:t>El estudiante puede consultar con el director del grupo de investigación mayores detalles del perfil requerido y debe verificar en la Secretaría Académica de su facultad que la materia propuesta sea homologable, la cual le firma el Visto Bueno en el formato establecido y matricular la materia.</w:t>
      </w:r>
    </w:p>
    <w:p w:rsidR="00771709" w:rsidRDefault="00771709" w:rsidP="009B62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62B2" w:rsidRPr="00771709" w:rsidRDefault="009B62B2" w:rsidP="0077170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71709">
        <w:rPr>
          <w:rFonts w:ascii="Arial" w:hAnsi="Arial" w:cs="Arial"/>
        </w:rPr>
        <w:t xml:space="preserve">La ventanilla única de la VRI registra y direcciona las postulaciones de estudiantes a la División Administrativa, la cual informa a los directores de proyectos de investigación para que resuelvan su viabilidad. </w:t>
      </w:r>
    </w:p>
    <w:p w:rsidR="009B62B2" w:rsidRPr="009B62B2" w:rsidRDefault="009B62B2" w:rsidP="009B62B2">
      <w:pPr>
        <w:jc w:val="both"/>
        <w:rPr>
          <w:rFonts w:ascii="Arial" w:hAnsi="Arial" w:cs="Arial"/>
        </w:rPr>
      </w:pPr>
    </w:p>
    <w:p w:rsidR="009B62B2" w:rsidRPr="00771709" w:rsidRDefault="009B62B2" w:rsidP="0077170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71709">
        <w:rPr>
          <w:rFonts w:ascii="Arial" w:hAnsi="Arial" w:cs="Arial"/>
        </w:rPr>
        <w:t>El Vicerrector de Investigaciones comunica a los Consejos de Facultad los aspirantes a homologar materias durante el semestre académico que inicia, con los correspondientes soportes del proceso</w:t>
      </w:r>
      <w:r w:rsidR="007C6662" w:rsidRPr="00771709">
        <w:rPr>
          <w:rFonts w:ascii="Arial" w:hAnsi="Arial" w:cs="Arial"/>
        </w:rPr>
        <w:t>, a</w:t>
      </w:r>
      <w:r w:rsidRPr="00771709">
        <w:rPr>
          <w:rFonts w:ascii="Arial" w:hAnsi="Arial" w:cs="Arial"/>
        </w:rPr>
        <w:t xml:space="preserve"> fin de que autorice</w:t>
      </w:r>
      <w:r w:rsidR="00771709">
        <w:rPr>
          <w:rFonts w:ascii="Arial" w:hAnsi="Arial" w:cs="Arial"/>
        </w:rPr>
        <w:t>n el</w:t>
      </w:r>
      <w:r w:rsidRPr="00771709">
        <w:rPr>
          <w:rFonts w:ascii="Arial" w:hAnsi="Arial" w:cs="Arial"/>
        </w:rPr>
        <w:t xml:space="preserve"> inicio bajo la tutoría de los profesores directores de los proyectos de investigación.</w:t>
      </w:r>
    </w:p>
    <w:p w:rsidR="00771709" w:rsidRDefault="00771709" w:rsidP="00771709">
      <w:pPr>
        <w:ind w:firstLine="360"/>
        <w:jc w:val="both"/>
        <w:rPr>
          <w:rFonts w:ascii="Arial" w:hAnsi="Arial" w:cs="Arial"/>
        </w:rPr>
      </w:pPr>
    </w:p>
    <w:p w:rsidR="009B62B2" w:rsidRPr="00771709" w:rsidRDefault="009B62B2" w:rsidP="0077170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71709">
        <w:rPr>
          <w:rFonts w:ascii="Arial" w:hAnsi="Arial" w:cs="Arial"/>
        </w:rPr>
        <w:t xml:space="preserve">El tutor responsable del estudiante atiende los requerimientos o informes que le haga el consejo de facultad, orienta los trabajos de investigación aprobados e informa al departamento correspondiente con copia a la VRI, las novedades que considere en el proceso. </w:t>
      </w:r>
    </w:p>
    <w:p w:rsidR="009B62B2" w:rsidRPr="009B62B2" w:rsidRDefault="009B62B2" w:rsidP="009B62B2">
      <w:pPr>
        <w:jc w:val="both"/>
        <w:rPr>
          <w:rFonts w:ascii="Arial" w:hAnsi="Arial" w:cs="Arial"/>
        </w:rPr>
      </w:pPr>
    </w:p>
    <w:p w:rsidR="009B62B2" w:rsidRDefault="009B62B2" w:rsidP="0077170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71709">
        <w:rPr>
          <w:rFonts w:ascii="Arial" w:hAnsi="Arial" w:cs="Arial"/>
        </w:rPr>
        <w:t>Una vez concluido el trabajo previsto y en los plazos estipulados por el calendario académico para la entrega de notas, el tutor del estudiante remite el informe a la facultad respectiva, el departamento y la Vicerrectoría de Investigaciones para tramitar la formalización de la homologación por parte del consejo de facultad a través de una resolución. Si el estudiante se retiró o no cumplió las metas, debe igualmente informarse por escrito para resolver su situación.</w:t>
      </w:r>
    </w:p>
    <w:p w:rsidR="00771709" w:rsidRPr="00771709" w:rsidRDefault="00771709" w:rsidP="00771709">
      <w:pPr>
        <w:pStyle w:val="Prrafodelista"/>
        <w:rPr>
          <w:rFonts w:ascii="Arial" w:hAnsi="Arial" w:cs="Arial"/>
        </w:rPr>
      </w:pPr>
    </w:p>
    <w:p w:rsidR="009B62B2" w:rsidRPr="00771709" w:rsidRDefault="00771709" w:rsidP="009B62B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1709">
        <w:rPr>
          <w:rFonts w:ascii="Arial" w:hAnsi="Arial" w:cs="Arial"/>
        </w:rPr>
        <w:t>La</w:t>
      </w:r>
      <w:r w:rsidR="009B62B2" w:rsidRPr="00771709">
        <w:rPr>
          <w:rFonts w:ascii="Arial" w:hAnsi="Arial" w:cs="Arial"/>
        </w:rPr>
        <w:t>ventanilla única de la VRI registra las copias de los soportes de la homologación y direcciona a la División Administrativa, la cual comunica los resultados de la convocatoria semestral al Consejo de Investigaciones, registra los datos en el informe del Plan de Acción de la VRI y direcciona para archivo   en los proyectos de investigación correspondientes.</w:t>
      </w:r>
    </w:p>
    <w:p w:rsidR="008E0083" w:rsidRPr="00771709" w:rsidRDefault="008E0083"/>
    <w:sectPr w:rsidR="008E0083" w:rsidRPr="00771709" w:rsidSect="002D35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C19" w:rsidRDefault="000F0C19" w:rsidP="00771709">
      <w:r>
        <w:separator/>
      </w:r>
    </w:p>
  </w:endnote>
  <w:endnote w:type="continuationSeparator" w:id="1">
    <w:p w:rsidR="000F0C19" w:rsidRDefault="000F0C19" w:rsidP="00771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C19" w:rsidRDefault="000F0C19" w:rsidP="00771709">
      <w:r>
        <w:separator/>
      </w:r>
    </w:p>
  </w:footnote>
  <w:footnote w:type="continuationSeparator" w:id="1">
    <w:p w:rsidR="000F0C19" w:rsidRDefault="000F0C19" w:rsidP="00771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09" w:rsidRDefault="002D356D" w:rsidP="00771709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180pt;margin-top:17.85pt;width:27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" stroked="f">
          <v:textbox>
            <w:txbxContent>
              <w:p w:rsidR="00771709" w:rsidRDefault="00771709" w:rsidP="00771709">
                <w:pPr>
                  <w:pStyle w:val="Encabezado"/>
                  <w:ind w:left="1416"/>
                  <w:jc w:val="right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Vicerrectoría de Investigaciones</w:t>
                </w:r>
              </w:p>
              <w:p w:rsidR="00771709" w:rsidRDefault="00771709" w:rsidP="00771709"/>
            </w:txbxContent>
          </v:textbox>
        </v:shape>
      </w:pict>
    </w:r>
    <w:r w:rsidR="00771709">
      <w:rPr>
        <w:noProof/>
      </w:rPr>
      <w:drawing>
        <wp:inline distT="0" distB="0" distL="0" distR="0">
          <wp:extent cx="893445" cy="1254760"/>
          <wp:effectExtent l="0" t="0" r="1905" b="2540"/>
          <wp:docPr id="1" name="Imagen 1" descr="Ĳ龜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Ĳ龜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709" w:rsidRDefault="007717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10146"/>
    <w:multiLevelType w:val="hybridMultilevel"/>
    <w:tmpl w:val="8A0C89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A192D"/>
    <w:rsid w:val="000F0C19"/>
    <w:rsid w:val="00216223"/>
    <w:rsid w:val="002D356D"/>
    <w:rsid w:val="00771709"/>
    <w:rsid w:val="007C6662"/>
    <w:rsid w:val="008E0083"/>
    <w:rsid w:val="009B62B2"/>
    <w:rsid w:val="00AA192D"/>
    <w:rsid w:val="00E22869"/>
    <w:rsid w:val="00EC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2D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70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717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170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717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709"/>
    <w:rPr>
      <w:rFonts w:ascii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709"/>
    <w:rPr>
      <w:rFonts w:ascii="Tahom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2D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70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717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170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717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709"/>
    <w:rPr>
      <w:rFonts w:ascii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709"/>
    <w:rPr>
      <w:rFonts w:ascii="Tahoma" w:hAnsi="Tahoma" w:cs="Tahoma"/>
      <w:sz w:val="16"/>
      <w:szCs w:val="16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Cauca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AsistenteVRI</dc:creator>
  <cp:lastModifiedBy>AChP</cp:lastModifiedBy>
  <cp:revision>2</cp:revision>
  <dcterms:created xsi:type="dcterms:W3CDTF">2011-12-01T22:49:00Z</dcterms:created>
  <dcterms:modified xsi:type="dcterms:W3CDTF">2011-12-01T22:49:00Z</dcterms:modified>
</cp:coreProperties>
</file>